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развивайте связную речь детей. Учите пересказывать сказки, содержания мультфильмов, детских кинофильмов;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составляйте рассказы по картинкам, следите за правильным произношением и дикцией детей.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Проговаривайте скороговорки;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можно заниматься с ребенком звуковым анализом простых слов (дом, лес, шар, суп). Научите находить слова имеющие, например, звук «л».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53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E5323">
        <w:rPr>
          <w:rFonts w:ascii="Times New Roman" w:hAnsi="Times New Roman" w:cs="Times New Roman"/>
          <w:sz w:val="24"/>
          <w:szCs w:val="24"/>
        </w:rPr>
        <w:t xml:space="preserve">накомьте ребенка с буквами и их печатным изображением, а так же звуком, обозначающим конкретную букву;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23">
        <w:rPr>
          <w:rFonts w:ascii="Times New Roman" w:hAnsi="Times New Roman" w:cs="Times New Roman"/>
          <w:sz w:val="24"/>
          <w:szCs w:val="24"/>
        </w:rPr>
        <w:t xml:space="preserve">-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 - научите ребенка считать до 10 и обратно, сравнивать количество предметов (больше, меньше, столько же). </w:t>
      </w:r>
      <w:proofErr w:type="gramEnd"/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23">
        <w:rPr>
          <w:rFonts w:ascii="Times New Roman" w:hAnsi="Times New Roman" w:cs="Times New Roman"/>
          <w:sz w:val="24"/>
          <w:szCs w:val="24"/>
        </w:rPr>
        <w:t>Познакомьте с изображением цифр (не надо учить их писать, только знать); -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  <w:r w:rsidRPr="00AE5323">
        <w:rPr>
          <w:rFonts w:ascii="Times New Roman" w:hAnsi="Times New Roman" w:cs="Times New Roman"/>
          <w:sz w:val="24"/>
          <w:szCs w:val="24"/>
        </w:rPr>
        <w:t xml:space="preserve"> Внимание!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Ребенок 5-6 лет не может работать долго, 10-15 минут - временной предел, а потом он должен отдохнуть, отвлечься.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Поэтому все занятия должны быть рассчитаны на 10- 15 минут 6. Тренируйте руку ребенка: - развитию мелкой моторики руки ребенка помогут рисование, штриховка, раскрашивание небольших </w:t>
      </w:r>
      <w:r w:rsidRPr="00AE5323"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чуть расслаблены.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5323">
        <w:rPr>
          <w:rFonts w:ascii="Times New Roman" w:hAnsi="Times New Roman" w:cs="Times New Roman"/>
          <w:sz w:val="24"/>
          <w:szCs w:val="24"/>
        </w:rPr>
        <w:t xml:space="preserve">опируйте фигуры.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140970</wp:posOffset>
            </wp:positionV>
            <wp:extent cx="3250565" cy="2809875"/>
            <wp:effectExtent l="19050" t="0" r="6985" b="0"/>
            <wp:wrapTight wrapText="bothSides">
              <wp:wrapPolygon edited="0">
                <wp:start x="-127" y="0"/>
                <wp:lineTo x="-127" y="21527"/>
                <wp:lineTo x="21646" y="21527"/>
                <wp:lineTo x="21646" y="0"/>
                <wp:lineTo x="-127" y="0"/>
              </wp:wrapPolygon>
            </wp:wrapTight>
            <wp:docPr id="5" name="Рисунок 5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323">
        <w:rPr>
          <w:rFonts w:ascii="Times New Roman" w:hAnsi="Times New Roman" w:cs="Times New Roman"/>
          <w:sz w:val="24"/>
          <w:szCs w:val="24"/>
        </w:rPr>
        <w:t xml:space="preserve">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  <w:proofErr w:type="gramStart"/>
      <w:r w:rsidRPr="00AE5323">
        <w:rPr>
          <w:rFonts w:ascii="Times New Roman" w:hAnsi="Times New Roman" w:cs="Times New Roman"/>
          <w:b/>
          <w:i/>
          <w:sz w:val="24"/>
          <w:szCs w:val="24"/>
        </w:rPr>
        <w:t>При выполнении графических заданий важны не быстрота, не количество сделанного, а точность выполнения</w:t>
      </w:r>
      <w:r w:rsidRPr="00AE5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На этапе подготовки: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избегайте чрезмерных требований к ребенку;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предоставляйте право на ошибку;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не думайте за ребёнка;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не перегружайте ребёнка; </w:t>
      </w:r>
    </w:p>
    <w:p w:rsidR="00CE3A1D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не пропустите первые трудности и обратитесь к узким специалистам (логопед, психолог, физиолог, дефектолог, педиатр); </w:t>
      </w:r>
    </w:p>
    <w:p w:rsidR="00CE3A1D" w:rsidRPr="00AE5323" w:rsidRDefault="00CE3A1D" w:rsidP="00CE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>- устраивайте ребенку маленькие праздники!</w:t>
      </w: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CE3A1D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.8pt;margin-top:4.65pt;width:228.15pt;height:82.8pt;z-index:251660288" fillcolor="#9d9fcb" strokecolor="#a6a2c6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6">
              <w:txbxContent>
                <w:p w:rsidR="00CE3A1D" w:rsidRPr="00070993" w:rsidRDefault="00CE3A1D" w:rsidP="00CE3A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993">
                    <w:rPr>
                      <w:rFonts w:ascii="Times New Roman" w:hAnsi="Times New Roman" w:cs="Times New Roman"/>
                      <w:b/>
                    </w:rPr>
                    <w:t xml:space="preserve">Муниципальное бюджетное дошкольное образовательное учреждение </w:t>
                  </w:r>
                </w:p>
                <w:p w:rsidR="00CE3A1D" w:rsidRPr="00070993" w:rsidRDefault="00CE3A1D" w:rsidP="00CE3A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993">
                    <w:rPr>
                      <w:rFonts w:ascii="Times New Roman" w:hAnsi="Times New Roman" w:cs="Times New Roman"/>
                      <w:b/>
                    </w:rPr>
                    <w:t>детский сад № 4</w:t>
                  </w:r>
                </w:p>
                <w:p w:rsidR="00CE3A1D" w:rsidRPr="00070993" w:rsidRDefault="00CE3A1D" w:rsidP="00CE3A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993">
                    <w:rPr>
                      <w:rFonts w:ascii="Times New Roman" w:hAnsi="Times New Roman" w:cs="Times New Roman"/>
                      <w:b/>
                    </w:rPr>
                    <w:t>муниципального образования Тимашевский район</w:t>
                  </w:r>
                </w:p>
              </w:txbxContent>
            </v:textbox>
          </v:rect>
        </w:pict>
      </w: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CE3A1D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5.8pt;margin-top:8.3pt;width:228.15pt;height:56.7pt;z-index:251661312" fillcolor="#a6a2c6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7">
              <w:txbxContent>
                <w:p w:rsidR="00CE3A1D" w:rsidRPr="00B63087" w:rsidRDefault="00CE3A1D" w:rsidP="00CE3A1D">
                  <w:pPr>
                    <w:spacing w:after="0"/>
                    <w:jc w:val="center"/>
                    <w:rPr>
                      <w:b/>
                    </w:rPr>
                  </w:pPr>
                  <w:r w:rsidRPr="00B63087">
                    <w:rPr>
                      <w:b/>
                    </w:rPr>
                    <w:t>Ст. воспитатель</w:t>
                  </w:r>
                </w:p>
                <w:p w:rsidR="00CE3A1D" w:rsidRDefault="00CE3A1D" w:rsidP="00CE3A1D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Торопова Анастасия Андреевна</w:t>
                  </w:r>
                </w:p>
                <w:p w:rsidR="00CE3A1D" w:rsidRPr="00B63087" w:rsidRDefault="00CE3A1D" w:rsidP="00CE3A1D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ст. Медведовская</w:t>
                  </w:r>
                </w:p>
              </w:txbxContent>
            </v:textbox>
          </v:rect>
        </w:pict>
      </w: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Pr="00AE5323" w:rsidRDefault="00AE5323" w:rsidP="00AE53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32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Как лучше это делать?</w:t>
      </w:r>
    </w:p>
    <w:p w:rsidR="00AE5323" w:rsidRPr="00AE5323" w:rsidRDefault="00AE5323" w:rsidP="00AE53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323">
        <w:rPr>
          <w:rFonts w:ascii="Times New Roman" w:hAnsi="Times New Roman" w:cs="Times New Roman"/>
          <w:b/>
          <w:color w:val="FF0000"/>
          <w:sz w:val="24"/>
          <w:szCs w:val="24"/>
        </w:rPr>
        <w:t>Чему и как учить?</w:t>
      </w:r>
    </w:p>
    <w:p w:rsidR="00AE5323" w:rsidRPr="00AE5323" w:rsidRDefault="00AE5323" w:rsidP="00AE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Принято считать, что дошкольника не учат, а развивают. Учебный процесс – основной вид деятельности только школьника. </w:t>
      </w:r>
    </w:p>
    <w:p w:rsidR="00AE5323" w:rsidRDefault="007339F9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445770</wp:posOffset>
            </wp:positionV>
            <wp:extent cx="2657475" cy="2054860"/>
            <wp:effectExtent l="19050" t="0" r="9525" b="0"/>
            <wp:wrapTight wrapText="bothSides">
              <wp:wrapPolygon edited="0">
                <wp:start x="-155" y="0"/>
                <wp:lineTo x="-155" y="21426"/>
                <wp:lineTo x="21677" y="21426"/>
                <wp:lineTo x="21677" y="0"/>
                <wp:lineTo x="-155" y="0"/>
              </wp:wrapPolygon>
            </wp:wrapTight>
            <wp:docPr id="4" name="Рисунок 4" descr="C:\Users\pc\Desktop\Советы-для-мамы-будущего-первокласс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Советы-для-мамы-будущего-первокласс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323" w:rsidRPr="00AE5323">
        <w:rPr>
          <w:rFonts w:ascii="Times New Roman" w:hAnsi="Times New Roman" w:cs="Times New Roman"/>
          <w:sz w:val="24"/>
          <w:szCs w:val="24"/>
        </w:rPr>
        <w:t xml:space="preserve">А ребенок 6 лет новые сведения о мире и людях получает через игровую деятельность. </w:t>
      </w:r>
      <w:proofErr w:type="gramStart"/>
      <w:r w:rsidR="00AE5323" w:rsidRPr="00AE5323">
        <w:rPr>
          <w:rFonts w:ascii="Times New Roman" w:hAnsi="Times New Roman" w:cs="Times New Roman"/>
          <w:sz w:val="24"/>
          <w:szCs w:val="24"/>
        </w:rPr>
        <w:t>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</w:t>
      </w:r>
      <w:proofErr w:type="gramEnd"/>
      <w:r w:rsidR="00AE5323" w:rsidRPr="00AE5323">
        <w:rPr>
          <w:rFonts w:ascii="Times New Roman" w:hAnsi="Times New Roman" w:cs="Times New Roman"/>
          <w:sz w:val="24"/>
          <w:szCs w:val="24"/>
        </w:rPr>
        <w:t xml:space="preserve"> Одно ясно, готовить ребенка к школе нужно; и все, чему вы научите ребенка сейчас, а главное, чему он научится сам, поможет ему быть успешным в школе.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Для вас, заботливые родители, мы создали эту памятку, чтобы вы смогли воспользоваться некоторыми рекомендациями по подготовке ребенка к школе.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От того, как пройдет первый учебный год, зависит многое в последующем обучении вашего ребенка.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У многих взрослых бытует мнение: мы готовим детей к жизни.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P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AE532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Нет, не готовим! Они уже живут! </w:t>
      </w:r>
    </w:p>
    <w:p w:rsidR="00AE5323" w:rsidRP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И эта жизнь полна сложностей, противоречий, испытаний. Скоро Ваш ребёнок переступит порог школы, что существенно изменит всю его привычную жизнь. </w:t>
      </w:r>
    </w:p>
    <w:p w:rsidR="00AE5323" w:rsidRDefault="00AE5323" w:rsidP="00733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b/>
          <w:color w:val="FF0000"/>
          <w:sz w:val="24"/>
          <w:szCs w:val="24"/>
        </w:rPr>
        <w:t>Что важно сделать перед школой?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1. Развивать мелкую моторику руки ребёнка.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2. Сформировать интерес к книге.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3. Приучить соблюдать режим дня.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4. Сформировать навыки самообслуживания, самостоятельности.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39F9" w:rsidRDefault="007339F9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23" w:rsidRPr="007339F9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7339F9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Как родители могут помочь ребенку избежать некоторых трудностей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1. Организуйте распорядок дня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стабильный режим дня;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сбалансированное питание;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полноценный сон;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прогулки на воздухе.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2. Развивайте самостоятельность у детей. Проверьте, как эти навыки развиты у вашего ребёнка!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самостоятельно или после напоминаний ребёнок исполняет каждодневные правила личной гигиены (чистит зубы, умывается, чистит обувь, одежду и т.д.);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выполняет утреннюю гимнастику;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умеет проводить элементарную гигиеническую обработку продуктов (помыть яблоко, почистить апельсин);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умеет самостоятельно одеваться, быть опрятным;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умеет содержать свои игрушки и вещи в порядке;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умеет самостоятельно занять себя интересным делом;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умеет отдыхать, восстанавливать потраченную энергию.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3. Формируйте у ребенка умение общаться. Обратите внимание на то, умеет ли ваш ребенок вступать в контакт с новым взрослым, с другими детьми, умеет ли он взаимодействовать, сотрудничать.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4. Уделите особое внимание развитию произвольности. Учите ребенка управлять своими желаниями, эмоциями, поступками. Он должен уметь подчиняться правилам поведения, выполнять действия по образцу.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5. Ежедневно занимайтесь интеллектуальным развитием ребенка: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во время прогулок наблюдайте изменения в природе. </w:t>
      </w:r>
      <w:proofErr w:type="gramStart"/>
      <w:r w:rsidRPr="00AE5323">
        <w:rPr>
          <w:rFonts w:ascii="Times New Roman" w:hAnsi="Times New Roman" w:cs="Times New Roman"/>
          <w:sz w:val="24"/>
          <w:szCs w:val="24"/>
        </w:rPr>
        <w:t xml:space="preserve">Обращайте внимания на различные явления природы (дождь, снег, радуга, листопад, туман, ветер, тучи, буря, рассвет, закат); </w:t>
      </w:r>
      <w:proofErr w:type="gramEnd"/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выучите названия времен года. Тренируйте умения определять время года на улице и картинках; </w:t>
      </w:r>
    </w:p>
    <w:p w:rsidR="00AE5323" w:rsidRDefault="00AE5323" w:rsidP="00AE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323">
        <w:rPr>
          <w:rFonts w:ascii="Times New Roman" w:hAnsi="Times New Roman" w:cs="Times New Roman"/>
          <w:sz w:val="24"/>
          <w:szCs w:val="24"/>
        </w:rPr>
        <w:t xml:space="preserve">-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назначение; </w:t>
      </w:r>
    </w:p>
    <w:sectPr w:rsidR="00AE5323" w:rsidSect="00AE5323">
      <w:pgSz w:w="16838" w:h="11906" w:orient="landscape"/>
      <w:pgMar w:top="426" w:right="1134" w:bottom="850" w:left="426" w:header="708" w:footer="708" w:gutter="0"/>
      <w:cols w:num="3" w:space="8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E5323"/>
    <w:rsid w:val="007339F9"/>
    <w:rsid w:val="00AE5323"/>
    <w:rsid w:val="00CE3A1D"/>
    <w:rsid w:val="00D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2021-04-15T10:33:00Z</dcterms:created>
  <dcterms:modified xsi:type="dcterms:W3CDTF">2021-04-15T10:33:00Z</dcterms:modified>
</cp:coreProperties>
</file>